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Koštál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24448"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7A1E457"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6496"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1EC79F8" id="Skupina 48" o:spid="_x0000_s1026" style="position:absolute;margin-left:70.85pt;margin-top:16.2pt;width:453.55pt;height:1pt;z-index:-251689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621376"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620352"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r w:rsidR="00F27D67">
        <w:t>n</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5107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3424"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625472"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615232"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30592"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614208"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4688"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33664"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304"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61728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71552"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2576"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800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5712"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616256"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7696"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72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4A0C116A"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1D403373"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9744"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0768"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0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44928"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38784"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434" w:name="_Toc130727031"/>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si riešenie vo Visual studiu.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w:t>
      </w:r>
      <w:r w:rsidR="00A62378">
        <w:lastRenderedPageBreak/>
        <w:t xml:space="preserve">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62752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36"/>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Obsahuje súbory, ktoré definujú rôzne vlastnosti projektu, ako napríklad AssemblyInfo.cs,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6DB558C" w:rsidR="00515040" w:rsidRDefault="00F72882" w:rsidP="004259E0">
      <w:pPr>
        <w:pStyle w:val="Nadpis3"/>
      </w:pPr>
      <w:bookmarkStart w:id="452" w:name="_Toc130727034"/>
      <w:r w:rsidRPr="004259E0">
        <w:rPr>
          <w:noProof/>
        </w:rPr>
        <w:lastRenderedPageBreak/>
        <w:drawing>
          <wp:anchor distT="0" distB="0" distL="114300" distR="114300" simplePos="0" relativeHeight="251656192"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3535">
        <w:rPr>
          <w:noProof/>
        </w:rPr>
        <mc:AlternateContent>
          <mc:Choice Requires="wps">
            <w:drawing>
              <wp:anchor distT="0" distB="0" distL="114300" distR="114300" simplePos="0" relativeHeight="251658240" behindDoc="0" locked="0" layoutInCell="1" allowOverlap="1" wp14:anchorId="20C6FD9B" wp14:editId="3AB0E723">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53"/>
                            <w:bookmarkEnd w:id="454"/>
                            <w:bookmarkEnd w:id="455"/>
                            <w:bookmarkEnd w:id="456"/>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65"/>
                      <w:bookmarkEnd w:id="466"/>
                      <w:bookmarkEnd w:id="467"/>
                      <w:bookmarkEnd w:id="468"/>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9024" behindDoc="0" locked="0" layoutInCell="1" allowOverlap="1" wp14:anchorId="6D8F05E5" wp14:editId="5DBDFB12">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HttpContext.Current.Server.MapPath(</w:t>
      </w:r>
      <w:r w:rsidRPr="00F72882">
        <w:rPr>
          <w:rFonts w:ascii="Cascadia Mono" w:hAnsi="Cascadia Mono" w:cs="Cascadia Mono"/>
          <w:color w:val="A31515"/>
          <w:sz w:val="15"/>
          <w:szCs w:val="15"/>
        </w:rPr>
        <w:t>"~/xml/output.xml"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HttpContext.Current.Server.MapPath(</w:t>
      </w:r>
      <w:r w:rsidRPr="00F72882">
        <w:rPr>
          <w:rFonts w:ascii="Cascadia Mono" w:hAnsi="Cascadia Mono" w:cs="Cascadia Mono"/>
          <w:color w:val="A31515"/>
          <w:sz w:val="15"/>
          <w:szCs w:val="15"/>
        </w:rPr>
        <w:t>"~/xml/outputfiles"</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5263CD2F"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56FEB">
        <w:rPr>
          <w:rStyle w:val="KdHTML"/>
          <w:rFonts w:ascii="Times New Roman" w:hAnsi="Times New Roman" w:cs="Times New Roman"/>
          <w:sz w:val="24"/>
          <w:szCs w:val="24"/>
        </w:rPr>
        <w:t>Server.MapPath</w:t>
      </w:r>
      <w:r w:rsidR="00F72882" w:rsidRPr="00E56FEB">
        <w:rPr>
          <w:szCs w:val="24"/>
        </w:rPr>
        <w:t xml:space="preserve"> triedy </w:t>
      </w:r>
      <w:r w:rsidR="00F72882" w:rsidRPr="00E56FEB">
        <w:rPr>
          <w:rStyle w:val="KdHTML"/>
          <w:rFonts w:ascii="Times New Roman" w:hAnsi="Times New Roman" w:cs="Times New Roman"/>
          <w:sz w:val="24"/>
          <w:szCs w:val="24"/>
        </w:rPr>
        <w:t>HttpContext.Current</w:t>
      </w:r>
      <w:r w:rsidR="00F72882" w:rsidRPr="00E56FEB">
        <w:rPr>
          <w:szCs w:val="24"/>
        </w:rPr>
        <w:t>. Táto funkcia mapuje virtuálnu cestu k súboru alebo priečinku na fyzickú cestu na serveri.</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E56FEB">
        <w:rPr>
          <w:szCs w:val="24"/>
        </w:rPr>
        <w:t>book_services, ktorá dedí</w:t>
      </w:r>
      <w:r w:rsidR="00654152" w:rsidRPr="00E56FEB">
        <w:rPr>
          <w:szCs w:val="24"/>
        </w:rPr>
        <w:t xml:space="preserve"> vlastnosti a metódy</w:t>
      </w:r>
      <w:r w:rsidR="00300B63" w:rsidRPr="00E56FEB">
        <w:rPr>
          <w:szCs w:val="24"/>
        </w:rPr>
        <w:t xml:space="preserve"> z triedy "System.Web.Services.WebService". Táto trieda  obsahuje funkcie, ako je podpora metód HTTP GET a POST, automatické generovanie dokumentov WSDL alebo podpora formátov správ SOAP.</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336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lastRenderedPageBreak/>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400E9C">
        <w:rPr>
          <w:i/>
          <w:iCs/>
          <w:color w:val="000000"/>
          <w:szCs w:val="24"/>
        </w:rPr>
        <w:t>.</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2816"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lastRenderedPageBreak/>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5648"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38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4864"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5888"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w:t>
      </w:r>
      <w:r w:rsidRPr="004C1EC9">
        <w:rPr>
          <w:szCs w:val="24"/>
        </w:rPr>
        <w:lastRenderedPageBreak/>
        <w:t xml:space="preserve">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36736" behindDoc="0" locked="0" layoutInCell="1" allowOverlap="1" wp14:anchorId="224C69F8" wp14:editId="15CC4459">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lastRenderedPageBreak/>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73600" behindDoc="0" locked="0" layoutInCell="1" allowOverlap="1" wp14:anchorId="4470338B" wp14:editId="0152285C">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vlastnostou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lastRenderedPageBreak/>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31616"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lastRenderedPageBreak/>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w:t>
      </w:r>
      <w:r>
        <w:lastRenderedPageBreak/>
        <w:t xml:space="preserve">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.Ak je v požiadavke nahraný obrázok</w:t>
      </w:r>
      <w:r w:rsidR="00A2420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6672"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696128" behindDoc="0" locked="0" layoutInCell="1" allowOverlap="1" wp14:anchorId="740C1636" wp14:editId="2D0D15D1">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mc:AlternateContent>
          <mc:Choice Requires="wps">
            <w:drawing>
              <wp:anchor distT="0" distB="0" distL="114300" distR="114300" simplePos="0" relativeHeight="25166233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lastRenderedPageBreak/>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7936"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29C23CC5" w14:textId="688362CB"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w:t>
      </w:r>
      <w:r>
        <w:rPr>
          <w:iCs/>
        </w:rPr>
        <w:lastRenderedPageBreak/>
        <w:t>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3AD6BA72"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947E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 xml:space="preserve">filtruje </w:t>
      </w:r>
      <w:r w:rsidRPr="00031685">
        <w:rPr>
          <w:iCs/>
        </w:rPr>
        <w:lastRenderedPageBreak/>
        <w:t>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568"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36857D" id="Skupina 149" o:spid="_x0000_s1026" style="position:absolute;margin-left:-.25pt;margin-top:56.3pt;width:439.2pt;height:446.4pt;z-index:25162956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224"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6912"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240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167A40" id="Skupina 150" o:spid="_x0000_s1026" style="position:absolute;margin-left:-4.4pt;margin-top:83.95pt;width:420.6pt;height:339pt;z-index:25162240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4624"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5C7F83">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896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775" w:name="_Hlk129361122"/>
      <w:r w:rsidRPr="00D0652E">
        <w:rPr>
          <w:rFonts w:ascii="Cascadia Mono" w:hAnsi="Cascadia Mono" w:cs="Cascadia Mono"/>
          <w:color w:val="000000"/>
          <w:sz w:val="15"/>
          <w:szCs w:val="15"/>
        </w:rPr>
        <w:t>SortedDrillDownByAtributeDataBetweenTwoDatesSell</w:t>
      </w:r>
      <w:bookmarkEnd w:id="775"/>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1792"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328"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964BDDE" id="Skupina 147" o:spid="_x0000_s1026" style="position:absolute;margin-left:-429.7pt;margin-top:12.6pt;width:414.65pt;height:499.8pt;z-index:2516193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59264"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516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6F17CB2D" id="Skupina 156" o:spid="_x0000_s1026" style="position:absolute;margin-left:27.95pt;margin-top:8.3pt;width:339.6pt;height:565.8pt;z-index:25165516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984" behindDoc="0" locked="0" layoutInCell="1" allowOverlap="1" wp14:anchorId="17D9BF1C" wp14:editId="1A448F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326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776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5FD8AD45"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692032"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64384"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-spôsob získania čísla portu z aktuálnej url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-spôsob získania čísla portu z aktuálnej url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672F6">
        <w:rPr>
          <w:i/>
          <w:iCs/>
        </w:rPr>
        <w:t xml:space="preserve">           </w:t>
      </w:r>
      <w:r w:rsidR="00423354" w:rsidRPr="00523E15">
        <w:rPr>
          <w:i/>
          <w:iCs/>
        </w:rPr>
        <w:t>,</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691008" behindDoc="0" locked="0" layoutInCell="1" allowOverlap="1" wp14:anchorId="145D0D48" wp14:editId="5346E9E1">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01248" behindDoc="0" locked="0" layoutInCell="1" allowOverlap="1" wp14:anchorId="71DE570E" wp14:editId="38D0E051">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69408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152"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93056"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8176" behindDoc="0" locked="0" layoutInCell="1" allowOverlap="1" wp14:anchorId="5800D2B9" wp14:editId="39C61F3D">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9200" behindDoc="0" locked="0" layoutInCell="1" allowOverlap="1" wp14:anchorId="3DF4B61C" wp14:editId="00A94A4B">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9808"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389089" id="Skupina 55" o:spid="_x0000_s1026" style="position:absolute;margin-left:23.85pt;margin-top:.25pt;width:371.2pt;height:207.6pt;z-index:25163980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104"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67456"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7A195B" id="Skupina 61" o:spid="_x0000_s1026" style="position:absolute;margin-left:23.15pt;margin-top:.35pt;width:386.55pt;height:228pt;z-index:2516674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312"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43904"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48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185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216"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511DF1" id="Skupina 56" o:spid="_x0000_s1026" style="position:absolute;margin-left:-.25pt;margin-top:8.3pt;width:421.2pt;height:296.4pt;z-index:25164083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4288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0528"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45952" behindDoc="0" locked="0" layoutInCell="1" allowOverlap="1" wp14:anchorId="50C8DDB7" wp14:editId="1FD495A4">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A9357D7" id="Skupina 72" o:spid="_x0000_s1026" style="position:absolute;margin-left:-10.45pt;margin-top:95.3pt;width:439.4pt;height:543.6pt;z-index:25164595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5004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66432"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0288"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757B126" id="Skupina 80" o:spid="_x0000_s1026" style="position:absolute;margin-left:-.25pt;margin-top:174.85pt;width:439.4pt;height:458.4pt;z-index:2516602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408"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4144"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2096"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697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5EF66342" id="Skupina 79" o:spid="_x0000_s1026" style="position:absolute;margin-left:-21.85pt;margin-top:50.65pt;width:439.4pt;height:298.55pt;z-index:25164697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D02CF74" w:rsidR="00787DAA" w:rsidRPr="00337670" w:rsidRDefault="00787DAA" w:rsidP="00096F9B">
      <w:pPr>
        <w:spacing w:line="360" w:lineRule="auto"/>
        <w:jc w:val="both"/>
        <w:rPr>
          <w:b/>
          <w:bCs/>
          <w:szCs w:val="24"/>
        </w:rPr>
      </w:pPr>
      <w:r w:rsidRPr="00337670">
        <w:rPr>
          <w:b/>
          <w:bCs/>
          <w:szCs w:val="24"/>
        </w:rPr>
        <w:t xml:space="preserve">Príloha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3700B01D" w14:textId="6F38B4D5" w:rsidR="00C93732" w:rsidRPr="00337670" w:rsidRDefault="00787DAA" w:rsidP="0037297B">
      <w:pPr>
        <w:spacing w:line="360" w:lineRule="auto"/>
        <w:jc w:val="both"/>
        <w:rPr>
          <w:b/>
          <w:bCs/>
          <w:szCs w:val="24"/>
        </w:rPr>
      </w:pPr>
      <w:r w:rsidRPr="00337670">
        <w:rPr>
          <w:b/>
          <w:bCs/>
          <w:szCs w:val="24"/>
        </w:rPr>
        <w:t>Príloha</w:t>
      </w:r>
      <w:r w:rsidR="00337670">
        <w:rPr>
          <w:b/>
          <w:bCs/>
          <w:szCs w:val="24"/>
        </w:rPr>
        <w:t xml:space="preserve"> </w:t>
      </w:r>
      <w:r w:rsidRPr="00337670">
        <w:rPr>
          <w:b/>
          <w:bCs/>
          <w:szCs w:val="24"/>
        </w:rPr>
        <w:t>2</w:t>
      </w:r>
      <w:r w:rsidR="00337670" w:rsidRPr="00337670">
        <w:rPr>
          <w:b/>
          <w:bCs/>
          <w:szCs w:val="24"/>
        </w:rPr>
        <w:t>-</w:t>
      </w:r>
      <w:r w:rsidR="00337670">
        <w:rPr>
          <w:b/>
          <w:bCs/>
          <w:szCs w:val="24"/>
        </w:rPr>
        <w:t xml:space="preserve"> </w:t>
      </w:r>
      <w:r w:rsidR="00C93732" w:rsidRPr="00337670">
        <w:rPr>
          <w:b/>
          <w:bCs/>
          <w:szCs w:val="24"/>
        </w:rPr>
        <w:t>spustenie z prostredia Visual Studio na IIS Expressi (rýchle spustenie)</w:t>
      </w:r>
    </w:p>
    <w:p w14:paraId="7CF8A5C7" w14:textId="3A1D45B4" w:rsidR="00787DAA" w:rsidRPr="00337670" w:rsidRDefault="00C93732" w:rsidP="00096F9B">
      <w:pPr>
        <w:spacing w:line="360" w:lineRule="auto"/>
        <w:jc w:val="both"/>
        <w:rPr>
          <w:b/>
          <w:bCs/>
          <w:szCs w:val="24"/>
        </w:rPr>
      </w:pPr>
      <w:r w:rsidRPr="00337670">
        <w:rPr>
          <w:b/>
          <w:bCs/>
          <w:szCs w:val="24"/>
        </w:rPr>
        <w:t>Príloha 3-</w:t>
      </w:r>
      <w:r w:rsidR="00337670">
        <w:rPr>
          <w:b/>
          <w:bCs/>
          <w:szCs w:val="24"/>
        </w:rPr>
        <w:t xml:space="preserve"> </w:t>
      </w:r>
      <w:r w:rsidRPr="00337670">
        <w:rPr>
          <w:b/>
          <w:bCs/>
          <w:szCs w:val="24"/>
        </w:rPr>
        <w:t>nasadenie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41A4B9" w14:textId="77777777" w:rsidR="00997233" w:rsidRDefault="00997233" w:rsidP="00CD27A1">
      <w:r>
        <w:separator/>
      </w:r>
    </w:p>
  </w:endnote>
  <w:endnote w:type="continuationSeparator" w:id="0">
    <w:p w14:paraId="2DE84146" w14:textId="77777777" w:rsidR="00997233" w:rsidRDefault="00997233"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B3737F" w14:textId="77777777" w:rsidR="00997233" w:rsidRDefault="00997233" w:rsidP="00CD27A1">
      <w:r>
        <w:separator/>
      </w:r>
    </w:p>
  </w:footnote>
  <w:footnote w:type="continuationSeparator" w:id="0">
    <w:p w14:paraId="0F321FDE" w14:textId="77777777" w:rsidR="00997233" w:rsidRDefault="00997233"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900"/>
    <w:rsid w:val="00172EBD"/>
    <w:rsid w:val="001733B0"/>
    <w:rsid w:val="00173748"/>
    <w:rsid w:val="00173C65"/>
    <w:rsid w:val="001745EB"/>
    <w:rsid w:val="0017467F"/>
    <w:rsid w:val="00174E37"/>
    <w:rsid w:val="00174FCE"/>
    <w:rsid w:val="00175AE5"/>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D7B"/>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649"/>
    <w:rsid w:val="006E16B0"/>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838"/>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233"/>
    <w:rsid w:val="00997F96"/>
    <w:rsid w:val="009A017E"/>
    <w:rsid w:val="009A0FB0"/>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BD8"/>
    <w:rsid w:val="009F7D96"/>
    <w:rsid w:val="00A005B8"/>
    <w:rsid w:val="00A008CA"/>
    <w:rsid w:val="00A00986"/>
    <w:rsid w:val="00A00C52"/>
    <w:rsid w:val="00A01BF5"/>
    <w:rsid w:val="00A01F82"/>
    <w:rsid w:val="00A01FAE"/>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0C9B"/>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38197</TotalTime>
  <Pages>112</Pages>
  <Words>33205</Words>
  <Characters>189271</Characters>
  <Application>Microsoft Office Word</Application>
  <DocSecurity>0</DocSecurity>
  <Lines>1577</Lines>
  <Paragraphs>444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222032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8150</cp:revision>
  <cp:lastPrinted>2023-04-05T11:59:00Z</cp:lastPrinted>
  <dcterms:created xsi:type="dcterms:W3CDTF">2017-10-18T16:27:00Z</dcterms:created>
  <dcterms:modified xsi:type="dcterms:W3CDTF">2023-04-12T16:30:00Z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